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821D" w14:textId="7B70654B" w:rsidR="00FF245A" w:rsidRPr="00A044EB" w:rsidRDefault="00A044EB" w:rsidP="00FF245A">
      <w:pPr>
        <w:rPr>
          <w:i/>
        </w:rPr>
      </w:pPr>
      <w:r>
        <w:rPr>
          <w:sz w:val="32"/>
          <w:szCs w:val="32"/>
        </w:rPr>
        <w:t>Botulinum t</w:t>
      </w:r>
      <w:r w:rsidR="00FF245A">
        <w:rPr>
          <w:sz w:val="32"/>
          <w:szCs w:val="32"/>
        </w:rPr>
        <w:t>oxin</w:t>
      </w:r>
      <w:r w:rsidR="00FF245A" w:rsidRPr="00403322">
        <w:rPr>
          <w:sz w:val="32"/>
          <w:szCs w:val="32"/>
        </w:rPr>
        <w:t xml:space="preserve"> </w:t>
      </w:r>
      <w:r>
        <w:rPr>
          <w:sz w:val="32"/>
          <w:szCs w:val="32"/>
        </w:rPr>
        <w:t>improves</w:t>
      </w:r>
      <w:r w:rsidR="00FF245A" w:rsidRPr="00403322">
        <w:rPr>
          <w:sz w:val="32"/>
          <w:szCs w:val="32"/>
        </w:rPr>
        <w:t xml:space="preserve"> quality of life for those with spastic lower limb</w:t>
      </w:r>
      <w:r w:rsidR="00FF245A">
        <w:rPr>
          <w:sz w:val="32"/>
          <w:szCs w:val="32"/>
        </w:rPr>
        <w:t>s</w:t>
      </w:r>
    </w:p>
    <w:p w14:paraId="34BD52F9" w14:textId="77777777" w:rsidR="00FF245A" w:rsidRDefault="00FF245A" w:rsidP="00FF245A"/>
    <w:p w14:paraId="5E24FC63" w14:textId="0EC1E00E" w:rsidR="00FF245A" w:rsidRDefault="00FF245A" w:rsidP="00FF245A">
      <w:r>
        <w:t xml:space="preserve">Abobotulinumtoxin A, a type of botulinum toxin, relaxes muscles in stroke or trauma patients with spastic lower limbs.  Repeat doses may increase walking speed and improve quality of life. </w:t>
      </w:r>
    </w:p>
    <w:p w14:paraId="4BF34B50" w14:textId="77777777" w:rsidR="00FF245A" w:rsidRDefault="00FF245A" w:rsidP="00FF245A"/>
    <w:p w14:paraId="4F9D24BD" w14:textId="77777777" w:rsidR="00FF245A" w:rsidRDefault="00FF245A" w:rsidP="00FF245A">
      <w:r>
        <w:t>Kaci Durbin</w:t>
      </w:r>
    </w:p>
    <w:p w14:paraId="5A9736FB" w14:textId="77777777" w:rsidR="00FF245A" w:rsidRDefault="00FF245A" w:rsidP="00FF245A"/>
    <w:p w14:paraId="76253098" w14:textId="3DF18910" w:rsidR="00FF245A" w:rsidRDefault="00FF245A" w:rsidP="00FF245A">
      <w:r>
        <w:t>January 15, 2017- Among pat</w:t>
      </w:r>
      <w:r w:rsidR="00A044EB">
        <w:t xml:space="preserve">ients with spastic lower limbs due to stroke or brain trauma, 1 </w:t>
      </w:r>
      <w:r>
        <w:t>injection of abobotulinumtoxin A can improve spasticity.  Repeated injections of the medication may also improve</w:t>
      </w:r>
      <w:r w:rsidR="00653F2E">
        <w:t xml:space="preserve"> daily</w:t>
      </w:r>
      <w:r>
        <w:t xml:space="preserve"> functioning, walking speed, and overall quality of life, according to a recent </w:t>
      </w:r>
      <w:r w:rsidR="00C94FF8">
        <w:t>study</w:t>
      </w:r>
      <w:r>
        <w:t xml:space="preserve">. </w:t>
      </w:r>
    </w:p>
    <w:p w14:paraId="0BC62943" w14:textId="77777777" w:rsidR="00FF245A" w:rsidRDefault="00FF245A" w:rsidP="00FF245A"/>
    <w:p w14:paraId="4C29B480" w14:textId="77777777" w:rsidR="00FF245A" w:rsidRDefault="00FF245A" w:rsidP="00FF245A">
      <w:r>
        <w:t xml:space="preserve">Jean-Michel Gracies, MD and colleagues reported their findings in the November 28, 2017 issue of </w:t>
      </w:r>
      <w:r w:rsidRPr="00761663">
        <w:rPr>
          <w:i/>
        </w:rPr>
        <w:t>Neurology.</w:t>
      </w:r>
    </w:p>
    <w:p w14:paraId="76FE5F13" w14:textId="77777777" w:rsidR="00FF245A" w:rsidRDefault="00FF245A" w:rsidP="00FF245A"/>
    <w:p w14:paraId="004EF97E" w14:textId="22163DBA" w:rsidR="00524B1A" w:rsidRDefault="00524B1A" w:rsidP="00FF245A">
      <w:r>
        <w:t xml:space="preserve">Spastic paresis, a debilitating condition that can occur after a brain injury, leads to leg cramps, twitching, and spasms.  Leg movements become stiff and often walking is difficult, if not impossible.  </w:t>
      </w:r>
    </w:p>
    <w:p w14:paraId="4A4AD73F" w14:textId="77777777" w:rsidR="00524B1A" w:rsidRDefault="00524B1A" w:rsidP="00FF245A"/>
    <w:p w14:paraId="17924E2C" w14:textId="6353817A" w:rsidR="00FF245A" w:rsidRDefault="00A044EB" w:rsidP="00FF245A">
      <w:r>
        <w:t xml:space="preserve">Abobotulinumtoxin A, a treatment </w:t>
      </w:r>
      <w:proofErr w:type="gramStart"/>
      <w:r>
        <w:t>similar to</w:t>
      </w:r>
      <w:proofErr w:type="gramEnd"/>
      <w:r>
        <w:t xml:space="preserve"> </w:t>
      </w:r>
      <w:r w:rsidR="00C94FF8">
        <w:t>Botox,</w:t>
      </w:r>
      <w:r w:rsidR="00FF245A">
        <w:t xml:space="preserve"> </w:t>
      </w:r>
      <w:r>
        <w:t xml:space="preserve">is </w:t>
      </w:r>
      <w:r w:rsidR="00FF245A">
        <w:t>derived from Clostridium botulinum bacteria.  It is used to induce muscle relaxation for many conditions, including spastic paresis.</w:t>
      </w:r>
      <w:r w:rsidR="00524B1A">
        <w:t xml:space="preserve">  </w:t>
      </w:r>
      <w:r w:rsidR="00FF245A">
        <w:t xml:space="preserve">While the medication has been shown in previous trials to decrease muscle tone, its effects on walking speed and quality of life were not previously examined.  This study </w:t>
      </w:r>
      <w:r w:rsidR="003B4AD5">
        <w:t>looked at both the</w:t>
      </w:r>
      <w:r w:rsidR="00FF245A">
        <w:t xml:space="preserve"> </w:t>
      </w:r>
      <w:r w:rsidR="00524B1A">
        <w:t>effectiveness</w:t>
      </w:r>
      <w:r w:rsidR="00EF413E">
        <w:t xml:space="preserve"> and</w:t>
      </w:r>
      <w:r w:rsidR="003B4AD5">
        <w:t xml:space="preserve"> safety</w:t>
      </w:r>
      <w:r w:rsidR="00524B1A">
        <w:t xml:space="preserve"> profile</w:t>
      </w:r>
      <w:r w:rsidR="003B4AD5">
        <w:t xml:space="preserve"> </w:t>
      </w:r>
      <w:r w:rsidR="00FF245A">
        <w:t xml:space="preserve">of abobotulinumtoxin A.  </w:t>
      </w:r>
    </w:p>
    <w:p w14:paraId="62CDA19C" w14:textId="77777777" w:rsidR="00FF245A" w:rsidRDefault="00FF245A" w:rsidP="00FF245A"/>
    <w:p w14:paraId="05BDBD49" w14:textId="147F969F" w:rsidR="00FF245A" w:rsidRDefault="00FF245A" w:rsidP="00FF245A">
      <w:r>
        <w:t xml:space="preserve">Researchers first performed a </w:t>
      </w:r>
      <w:r w:rsidR="003B4AD5">
        <w:t>study</w:t>
      </w:r>
      <w:r>
        <w:t xml:space="preserve"> comparing abobotulinumtoxin A to </w:t>
      </w:r>
      <w:r w:rsidR="003B4AD5">
        <w:t xml:space="preserve">a </w:t>
      </w:r>
      <w:r>
        <w:t>placebo. Study participants con</w:t>
      </w:r>
      <w:r w:rsidR="003B4AD5">
        <w:t>s</w:t>
      </w:r>
      <w:r w:rsidR="00524B1A">
        <w:t>isted of 381 individuals with s</w:t>
      </w:r>
      <w:r>
        <w:t>pastic</w:t>
      </w:r>
      <w:r w:rsidR="00524B1A">
        <w:t>, weak limbs and walking impairment</w:t>
      </w:r>
      <w:r>
        <w:t xml:space="preserve">.  Patients were </w:t>
      </w:r>
      <w:r w:rsidR="003B4AD5">
        <w:t xml:space="preserve">randomly divided into three groups.  The first </w:t>
      </w:r>
      <w:r>
        <w:t>receive</w:t>
      </w:r>
      <w:r w:rsidR="003B4AD5">
        <w:t>d</w:t>
      </w:r>
      <w:r>
        <w:t xml:space="preserve"> placebo</w:t>
      </w:r>
      <w:r w:rsidR="003B4AD5">
        <w:t xml:space="preserve"> (or no treatment)</w:t>
      </w:r>
      <w:r>
        <w:t xml:space="preserve">, </w:t>
      </w:r>
      <w:r w:rsidR="003B4AD5">
        <w:t xml:space="preserve">the second received </w:t>
      </w:r>
      <w:r>
        <w:t xml:space="preserve">1,000 units of abobotulinumtoxin A, </w:t>
      </w:r>
      <w:r w:rsidR="003B4AD5">
        <w:t>and the third received</w:t>
      </w:r>
      <w:r>
        <w:t xml:space="preserve"> 1500 units of abobotulinumtoxin A.  </w:t>
      </w:r>
      <w:r w:rsidR="003B4AD5">
        <w:t>Next</w:t>
      </w:r>
      <w:r>
        <w:t xml:space="preserve">, 352 participants completed a one year </w:t>
      </w:r>
      <w:r w:rsidR="003B4AD5">
        <w:t>follow-up trial looking at</w:t>
      </w:r>
      <w:r>
        <w:t xml:space="preserve"> abobotulinumtoxin A alone.  </w:t>
      </w:r>
    </w:p>
    <w:p w14:paraId="5B13444D" w14:textId="77777777" w:rsidR="00FF245A" w:rsidRDefault="00FF245A" w:rsidP="00FF245A"/>
    <w:p w14:paraId="0D303350" w14:textId="3F56F145" w:rsidR="00FF245A" w:rsidRDefault="003B4AD5" w:rsidP="00FF245A">
      <w:r>
        <w:t xml:space="preserve">After one injection of the </w:t>
      </w:r>
      <w:r w:rsidR="00C94FF8">
        <w:t>drug</w:t>
      </w:r>
      <w:r>
        <w:t xml:space="preserve">, muscle relaxation was observed in all groups including the “no treatment” group.  A significant improvement was seen only with the larger (1500 unit) dose of </w:t>
      </w:r>
      <w:r w:rsidR="00FF245A">
        <w:t>abobotulinumtoxin</w:t>
      </w:r>
      <w:r w:rsidR="00C94FF8">
        <w:t xml:space="preserve"> A, indicating perhaps only the </w:t>
      </w:r>
      <w:proofErr w:type="gramStart"/>
      <w:r w:rsidR="00C94FF8">
        <w:t>1500 unit</w:t>
      </w:r>
      <w:proofErr w:type="gramEnd"/>
      <w:r w:rsidR="00C94FF8">
        <w:t xml:space="preserve"> dose is effective for this condition.  </w:t>
      </w:r>
      <w:r>
        <w:t xml:space="preserve"> </w:t>
      </w:r>
    </w:p>
    <w:p w14:paraId="0D2D48C6" w14:textId="77777777" w:rsidR="00FF245A" w:rsidRDefault="00FF245A" w:rsidP="00FF245A"/>
    <w:p w14:paraId="1D4D9D10" w14:textId="19456025" w:rsidR="00FF245A" w:rsidRDefault="00FF245A" w:rsidP="00FF245A">
      <w:r>
        <w:t xml:space="preserve">In the </w:t>
      </w:r>
      <w:r w:rsidR="003B4AD5">
        <w:t>second</w:t>
      </w:r>
      <w:r>
        <w:t xml:space="preserve"> portion of the trial, investigators </w:t>
      </w:r>
      <w:r w:rsidR="003B4AD5">
        <w:t xml:space="preserve">looked at </w:t>
      </w:r>
      <w:r w:rsidR="00524B1A">
        <w:t xml:space="preserve">the long-term effects of </w:t>
      </w:r>
      <w:r w:rsidR="00EF413E">
        <w:t>abobotulinumtoxin</w:t>
      </w:r>
      <w:r w:rsidR="00524B1A">
        <w:t xml:space="preserve"> toxin A</w:t>
      </w:r>
      <w:r>
        <w:t xml:space="preserve">.  While muscle tone improvements </w:t>
      </w:r>
      <w:r w:rsidR="003B4AD5">
        <w:t xml:space="preserve">did not change over time, </w:t>
      </w:r>
      <w:r>
        <w:t xml:space="preserve">improvement was seen in </w:t>
      </w:r>
      <w:r w:rsidR="00524B1A">
        <w:t>doctor</w:t>
      </w:r>
      <w:r w:rsidR="003B4AD5">
        <w:t xml:space="preserve"> </w:t>
      </w:r>
      <w:r w:rsidR="00EF413E">
        <w:t>evaluation</w:t>
      </w:r>
      <w:r w:rsidR="00C94FF8">
        <w:t>s</w:t>
      </w:r>
      <w:r w:rsidR="00524B1A">
        <w:t xml:space="preserve"> of patient functioning and in patient walking speed. Prior </w:t>
      </w:r>
      <w:r w:rsidR="003B4AD5">
        <w:t xml:space="preserve">to treatment, none of the study participants </w:t>
      </w:r>
      <w:r w:rsidR="00EF413E">
        <w:t>could</w:t>
      </w:r>
      <w:r w:rsidR="003B4AD5">
        <w:t xml:space="preserve"> walk </w:t>
      </w:r>
      <w:r w:rsidR="00524B1A">
        <w:t>at a sustainable speed</w:t>
      </w:r>
      <w:r w:rsidR="003B4AD5">
        <w:t xml:space="preserve">.  After a year of treatment, </w:t>
      </w:r>
      <w:r>
        <w:t xml:space="preserve">16% of the participants were walking over 0.8 meters per second, a </w:t>
      </w:r>
      <w:r>
        <w:lastRenderedPageBreak/>
        <w:t xml:space="preserve">speed associated with </w:t>
      </w:r>
      <w:r w:rsidR="003B4AD5">
        <w:t>community mobility</w:t>
      </w:r>
      <w:r>
        <w:t xml:space="preserve">, </w:t>
      </w:r>
      <w:r w:rsidR="00C94FF8">
        <w:t>showing</w:t>
      </w:r>
      <w:r>
        <w:t xml:space="preserve"> that repeat d</w:t>
      </w:r>
      <w:r w:rsidR="003B4AD5">
        <w:t xml:space="preserve">oses of abobotulinumtoxin A </w:t>
      </w:r>
      <w:r>
        <w:t>improve</w:t>
      </w:r>
      <w:r w:rsidR="003B4AD5">
        <w:t xml:space="preserve">d </w:t>
      </w:r>
      <w:r>
        <w:t xml:space="preserve">quality of life.  </w:t>
      </w:r>
    </w:p>
    <w:p w14:paraId="458F2D14" w14:textId="77777777" w:rsidR="00FF245A" w:rsidRDefault="00FF245A" w:rsidP="00FF245A"/>
    <w:p w14:paraId="20C12FEF" w14:textId="0496EB5F" w:rsidR="00FF245A" w:rsidRPr="00456336" w:rsidRDefault="003B4AD5" w:rsidP="00FF245A">
      <w:r>
        <w:t>Side effects</w:t>
      </w:r>
      <w:r w:rsidR="00FF245A">
        <w:t xml:space="preserve"> were higher in the</w:t>
      </w:r>
      <w:r>
        <w:t xml:space="preserve"> patients treated with </w:t>
      </w:r>
      <w:r w:rsidR="00EF413E">
        <w:t>abobotulinumtoxin</w:t>
      </w:r>
      <w:r w:rsidR="00FF245A">
        <w:t xml:space="preserve">. Most of the adverse events were mild and included falls, </w:t>
      </w:r>
      <w:r w:rsidR="002C6971">
        <w:t xml:space="preserve">leg </w:t>
      </w:r>
      <w:r w:rsidR="00FF245A">
        <w:t xml:space="preserve">pain, and muscle weakness.  </w:t>
      </w:r>
    </w:p>
    <w:p w14:paraId="2E58AB3B" w14:textId="77777777" w:rsidR="00FF245A" w:rsidRPr="00456336" w:rsidRDefault="00FF245A" w:rsidP="00FF245A"/>
    <w:p w14:paraId="1AADD43F" w14:textId="73EC10D6" w:rsidR="00FF245A" w:rsidRPr="00456336" w:rsidRDefault="00FF245A" w:rsidP="00FF245A">
      <w:r w:rsidRPr="00456336">
        <w:t xml:space="preserve">Dr. Gracies and colleagues concluded that “repeated administration [of abobotulinumtoxin A] over a year was well-tolerated and improved walking speed and likelihood of achieving community ambulation.”     </w:t>
      </w:r>
    </w:p>
    <w:p w14:paraId="19B43840" w14:textId="77777777" w:rsidR="00FF245A" w:rsidRPr="00456336" w:rsidRDefault="00FF245A" w:rsidP="00FF245A">
      <w:bookmarkStart w:id="0" w:name="_GoBack"/>
      <w:bookmarkEnd w:id="0"/>
    </w:p>
    <w:p w14:paraId="31DEAE0B" w14:textId="77777777" w:rsidR="00FF245A" w:rsidRPr="00456336" w:rsidRDefault="00FF245A" w:rsidP="00FF245A">
      <w:pPr>
        <w:rPr>
          <w:i/>
        </w:rPr>
      </w:pPr>
      <w:r w:rsidRPr="00456336">
        <w:rPr>
          <w:i/>
        </w:rPr>
        <w:t xml:space="preserve">This study was sponsored by Ipsen.  The authors report no financial relationships with Ipsen or other pharmaceutical companies.  </w:t>
      </w:r>
    </w:p>
    <w:p w14:paraId="46C797B7" w14:textId="77777777" w:rsidR="00FF245A" w:rsidRPr="00456336" w:rsidRDefault="00FF245A" w:rsidP="00FF245A">
      <w:pPr>
        <w:rPr>
          <w:i/>
        </w:rPr>
      </w:pPr>
    </w:p>
    <w:p w14:paraId="72141866" w14:textId="77777777" w:rsidR="00FF245A" w:rsidRPr="00456336" w:rsidRDefault="00524B1A" w:rsidP="00FF245A">
      <w:hyperlink r:id="rId4" w:tgtFrame="_blank" w:tooltip="Neurology." w:history="1">
        <w:r w:rsidR="00FF245A" w:rsidRPr="00456336">
          <w:rPr>
            <w:rFonts w:eastAsia="Times New Roman" w:cs="Arial"/>
            <w:i/>
            <w:color w:val="000000" w:themeColor="text1"/>
          </w:rPr>
          <w:t>Neurology.</w:t>
        </w:r>
      </w:hyperlink>
      <w:r w:rsidR="00FF245A" w:rsidRPr="00456336">
        <w:rPr>
          <w:rFonts w:eastAsia="Times New Roman" w:cs="Arial"/>
          <w:i/>
          <w:color w:val="000000" w:themeColor="text1"/>
          <w:shd w:val="clear" w:color="auto" w:fill="FFFFFF"/>
        </w:rPr>
        <w:t> </w:t>
      </w:r>
      <w:r w:rsidR="00FF245A" w:rsidRPr="00456336">
        <w:rPr>
          <w:rFonts w:eastAsia="Times New Roman" w:cs="Arial"/>
          <w:color w:val="000000" w:themeColor="text1"/>
          <w:shd w:val="clear" w:color="auto" w:fill="FFFFFF"/>
        </w:rPr>
        <w:t xml:space="preserve">Published November 28, </w:t>
      </w:r>
      <w:r w:rsidR="00FF245A" w:rsidRPr="00456336">
        <w:rPr>
          <w:rFonts w:eastAsia="Times New Roman" w:cs="Arial"/>
          <w:color w:val="222222"/>
          <w:shd w:val="clear" w:color="auto" w:fill="FFFFFF"/>
        </w:rPr>
        <w:t>2017</w:t>
      </w:r>
      <w:r w:rsidR="00FF245A">
        <w:rPr>
          <w:rFonts w:eastAsia="Times New Roman" w:cs="Arial"/>
          <w:color w:val="222222"/>
          <w:shd w:val="clear" w:color="auto" w:fill="FFFFFF"/>
        </w:rPr>
        <w:t>.</w:t>
      </w:r>
    </w:p>
    <w:p w14:paraId="07F907DB" w14:textId="77777777" w:rsidR="00FF245A" w:rsidRPr="00456336" w:rsidRDefault="00FF245A" w:rsidP="00FF245A"/>
    <w:p w14:paraId="77AF0757" w14:textId="77777777" w:rsidR="00FF245A" w:rsidRPr="00456336" w:rsidRDefault="00FF245A" w:rsidP="00FF245A"/>
    <w:p w14:paraId="6502F4C8" w14:textId="77777777" w:rsidR="005F4A7D" w:rsidRDefault="00524B1A"/>
    <w:sectPr w:rsidR="005F4A7D" w:rsidSect="0005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48"/>
    <w:rsid w:val="00051919"/>
    <w:rsid w:val="00275161"/>
    <w:rsid w:val="002C6971"/>
    <w:rsid w:val="003B4AD5"/>
    <w:rsid w:val="00524B1A"/>
    <w:rsid w:val="00653F2E"/>
    <w:rsid w:val="007B06F2"/>
    <w:rsid w:val="009D2648"/>
    <w:rsid w:val="00A044EB"/>
    <w:rsid w:val="00C94FF8"/>
    <w:rsid w:val="00D30928"/>
    <w:rsid w:val="00EF413E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B8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cbi.nlm.nih.gov/pubmed/2909306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Durbin</dc:creator>
  <cp:keywords/>
  <dc:description/>
  <cp:lastModifiedBy>Kaci Durbin</cp:lastModifiedBy>
  <cp:revision>3</cp:revision>
  <dcterms:created xsi:type="dcterms:W3CDTF">2018-03-20T18:28:00Z</dcterms:created>
  <dcterms:modified xsi:type="dcterms:W3CDTF">2018-03-20T18:38:00Z</dcterms:modified>
</cp:coreProperties>
</file>